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B70D54">
        <w:rPr>
          <w:rFonts w:ascii="Arial Black" w:hAnsi="Arial Black" w:cs="Arial"/>
          <w:b/>
          <w:bCs/>
          <w:color w:val="000000"/>
          <w:shd w:val="clear" w:color="auto" w:fill="FFFFFF"/>
        </w:rPr>
        <w:t>CONTRATACIÓN DEL </w:t>
      </w:r>
      <w:r w:rsidR="00B70D54">
        <w:rPr>
          <w:rFonts w:ascii="Arial Black" w:hAnsi="Arial Black" w:cs="Arial"/>
          <w:b/>
          <w:bCs/>
          <w:color w:val="222222"/>
          <w:shd w:val="clear" w:color="auto" w:fill="FFFFFF"/>
        </w:rPr>
        <w:t xml:space="preserve">SERVICIO DE TRANSPORTE DE VACUNAS Y PRODUCTOS FARMACÉUTICOS, OTROS BIENES RELACIONADOS QUE REQUIEREN CADENA DE FRÍO, RETORNO DATA LOGGER PAQUETES FRÍOS Y CAJAS TÉRMICAS </w:t>
      </w:r>
      <w:r w:rsidR="00B70D54" w:rsidRPr="00B70D54">
        <w:rPr>
          <w:rFonts w:ascii="Arial Black" w:hAnsi="Arial Black" w:cs="Arial"/>
          <w:b/>
          <w:bCs/>
          <w:color w:val="0070C0"/>
          <w:shd w:val="clear" w:color="auto" w:fill="FFFFFF"/>
        </w:rPr>
        <w:t>A NIVEL NACIONAL</w:t>
      </w:r>
      <w:r w:rsidR="00865DAD">
        <w:t xml:space="preserve"> 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  <w:bookmarkStart w:id="0" w:name="_GoBack"/>
      <w:bookmarkEnd w:id="0"/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485898"/>
    <w:rsid w:val="00511F82"/>
    <w:rsid w:val="005914D1"/>
    <w:rsid w:val="00635C31"/>
    <w:rsid w:val="00743311"/>
    <w:rsid w:val="007A6A4A"/>
    <w:rsid w:val="00826137"/>
    <w:rsid w:val="00865DAD"/>
    <w:rsid w:val="00870FC9"/>
    <w:rsid w:val="008712D3"/>
    <w:rsid w:val="008875B3"/>
    <w:rsid w:val="00B70D54"/>
    <w:rsid w:val="00C435E6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25</cp:revision>
  <dcterms:created xsi:type="dcterms:W3CDTF">2022-01-10T23:02:00Z</dcterms:created>
  <dcterms:modified xsi:type="dcterms:W3CDTF">2023-06-19T16:02:00Z</dcterms:modified>
</cp:coreProperties>
</file>